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5E" w:rsidRDefault="0064065E" w:rsidP="0064065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bookmarkStart w:id="0" w:name="_GoBack"/>
      <w:bookmarkEnd w:id="0"/>
      <w:r>
        <w:rPr>
          <w:rFonts w:eastAsia="Times New Roman" w:cs="Times New Roman"/>
          <w:lang w:eastAsia="hr-HR"/>
        </w:rPr>
        <w:t xml:space="preserve">Sukladno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Zakonu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o Turističkim zajednicama i promicanju Hrvatskog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turizma (Narodne novine broj 152/08) članak 32. stavak 11. i Statuta Turističke zajednice grada Rovinja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-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Rovigno (Službeni glasnik Grada Rovinj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-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Rovigno  broj 01/10) članak 8. točka </w:t>
      </w:r>
      <w:r w:rsidR="004C6680">
        <w:rPr>
          <w:rFonts w:eastAsia="Times New Roman" w:cs="Times New Roman"/>
          <w:lang w:eastAsia="hr-HR"/>
        </w:rPr>
        <w:t>11., dana 21</w:t>
      </w:r>
      <w:r>
        <w:rPr>
          <w:rFonts w:eastAsia="Times New Roman" w:cs="Times New Roman"/>
          <w:lang w:eastAsia="hr-HR"/>
        </w:rPr>
        <w:t>.</w:t>
      </w:r>
      <w:r w:rsidR="000320DE">
        <w:rPr>
          <w:rFonts w:eastAsia="Times New Roman" w:cs="Times New Roman"/>
          <w:lang w:eastAsia="hr-HR"/>
        </w:rPr>
        <w:t xml:space="preserve"> </w:t>
      </w:r>
      <w:r w:rsidR="00652412">
        <w:rPr>
          <w:rFonts w:eastAsia="Times New Roman" w:cs="Times New Roman"/>
          <w:lang w:eastAsia="hr-HR"/>
        </w:rPr>
        <w:t>09</w:t>
      </w:r>
      <w:r>
        <w:rPr>
          <w:rFonts w:eastAsia="Times New Roman" w:cs="Times New Roman"/>
          <w:lang w:eastAsia="hr-HR"/>
        </w:rPr>
        <w:t>.</w:t>
      </w:r>
      <w:r w:rsidR="000320DE">
        <w:rPr>
          <w:rFonts w:eastAsia="Times New Roman" w:cs="Times New Roman"/>
          <w:lang w:eastAsia="hr-HR"/>
        </w:rPr>
        <w:t xml:space="preserve"> </w:t>
      </w:r>
      <w:r w:rsidR="004C6680">
        <w:rPr>
          <w:rFonts w:eastAsia="Times New Roman" w:cs="Times New Roman"/>
          <w:lang w:eastAsia="hr-HR"/>
        </w:rPr>
        <w:t>2018</w:t>
      </w:r>
      <w:r>
        <w:rPr>
          <w:rFonts w:eastAsia="Times New Roman" w:cs="Times New Roman"/>
          <w:lang w:eastAsia="hr-HR"/>
        </w:rPr>
        <w:t>. godine Turistička zajednica grada Rovinja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-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Rovigno objavljuje</w:t>
      </w:r>
    </w:p>
    <w:p w:rsidR="0064065E" w:rsidRDefault="0064065E" w:rsidP="0064065E">
      <w:pPr>
        <w:spacing w:after="0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 xml:space="preserve">J A V N I  P O Z I V </w:t>
      </w:r>
    </w:p>
    <w:p w:rsidR="0064065E" w:rsidRDefault="0064065E" w:rsidP="0064065E">
      <w:pPr>
        <w:spacing w:after="0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za kandidiranje manifestacija za dodjelu potpore iz programa</w:t>
      </w:r>
    </w:p>
    <w:p w:rsidR="0064065E" w:rsidRDefault="004C6680" w:rsidP="0064065E">
      <w:pPr>
        <w:spacing w:after="0"/>
        <w:jc w:val="center"/>
        <w:rPr>
          <w:rFonts w:eastAsia="Times New Roman" w:cs="Times New Roman"/>
          <w:b/>
          <w:bCs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"Potpore manifestacijama u 2019</w:t>
      </w:r>
      <w:r w:rsidR="0064065E">
        <w:rPr>
          <w:rFonts w:eastAsia="Times New Roman" w:cs="Times New Roman"/>
          <w:b/>
          <w:bCs/>
          <w:lang w:eastAsia="hr-HR"/>
        </w:rPr>
        <w:t>. godini“</w:t>
      </w:r>
    </w:p>
    <w:p w:rsidR="0064065E" w:rsidRDefault="0064065E" w:rsidP="0064065E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eastAsia="hr-HR"/>
        </w:rPr>
      </w:pPr>
    </w:p>
    <w:p w:rsidR="00D05E50" w:rsidRPr="0064065E" w:rsidRDefault="0064065E" w:rsidP="00640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mbria" w:cs="Vectora-Bold"/>
          <w:b/>
          <w:bCs/>
          <w:lang w:eastAsia="hr-HR"/>
        </w:rPr>
      </w:pPr>
      <w:r>
        <w:rPr>
          <w:rFonts w:eastAsia="Cambria" w:cs="Vectora-Bold"/>
          <w:b/>
          <w:bCs/>
          <w:lang w:eastAsia="hr-HR"/>
        </w:rPr>
        <w:t xml:space="preserve">I. </w:t>
      </w:r>
      <w:r w:rsidR="00D05E50" w:rsidRPr="0064065E">
        <w:rPr>
          <w:rFonts w:eastAsia="Cambria" w:cs="Vectora-Bold"/>
          <w:b/>
          <w:bCs/>
          <w:lang w:eastAsia="hr-HR"/>
        </w:rPr>
        <w:t>Predmet Javnog poziva</w:t>
      </w:r>
    </w:p>
    <w:p w:rsidR="0064065E" w:rsidRDefault="0064065E" w:rsidP="0057534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Predmet Javnog poziva</w:t>
      </w:r>
      <w:r>
        <w:rPr>
          <w:rFonts w:eastAsia="Times New Roman" w:cs="Times New Roman"/>
          <w:lang w:eastAsia="hr-HR"/>
        </w:rPr>
        <w:t xml:space="preserve"> je dodjela bespovratnih novčanih sredstava Turističke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zajednice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grada Rovinja</w:t>
      </w:r>
      <w:r w:rsidR="0027486F">
        <w:rPr>
          <w:rFonts w:eastAsia="Times New Roman" w:cs="Times New Roman"/>
          <w:lang w:eastAsia="hr-HR"/>
        </w:rPr>
        <w:t xml:space="preserve"> – </w:t>
      </w:r>
      <w:r>
        <w:rPr>
          <w:rFonts w:eastAsia="Times New Roman" w:cs="Times New Roman"/>
          <w:lang w:eastAsia="hr-HR"/>
        </w:rPr>
        <w:t>Rovigno</w:t>
      </w:r>
      <w:r w:rsidR="0027486F">
        <w:rPr>
          <w:rFonts w:eastAsia="Times New Roman" w:cs="Times New Roman"/>
          <w:lang w:eastAsia="hr-HR"/>
        </w:rPr>
        <w:t xml:space="preserve"> ( u daljnjem tekstu TZGR) </w:t>
      </w:r>
      <w:r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b/>
          <w:bCs/>
          <w:lang w:eastAsia="hr-HR"/>
        </w:rPr>
        <w:t>za manifestacije</w:t>
      </w:r>
      <w:r>
        <w:rPr>
          <w:rFonts w:eastAsia="Times New Roman" w:cs="Times New Roman"/>
          <w:lang w:eastAsia="hr-HR"/>
        </w:rPr>
        <w:t xml:space="preserve"> koje doprinose 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sljedećim ciljevima: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unapređenju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/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obogaćivanju turističkog proizvoda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/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ponude destinacije Rovinj,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razvoju sadržaja koji omogućavaju produženje turističke sezone,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povećanju ugostiteljskog i drugog turističkog prometa, posebice u razdoblju predsezone i posezone,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stvaranju prepoznatljivog imidža rovinjskog turizma.</w:t>
      </w:r>
    </w:p>
    <w:p w:rsidR="00D05E50" w:rsidRPr="0064065E" w:rsidRDefault="00D05E50" w:rsidP="00D05E50">
      <w:pPr>
        <w:spacing w:after="0" w:line="240" w:lineRule="auto"/>
        <w:rPr>
          <w:rFonts w:eastAsia="Cambria" w:cs="Vectora-Bold"/>
          <w:b/>
          <w:bCs/>
          <w:lang w:eastAsia="hr-HR"/>
        </w:rPr>
      </w:pPr>
      <w:r w:rsidRPr="0064065E">
        <w:rPr>
          <w:rFonts w:eastAsia="Cambria" w:cs="Vectora-Bold"/>
          <w:b/>
          <w:bCs/>
          <w:lang w:eastAsia="hr-HR"/>
        </w:rPr>
        <w:t>Sredstva potpore odobravat će se za organizaciju i realizaciju manifestacija, i to za:</w:t>
      </w:r>
    </w:p>
    <w:p w:rsidR="00D05E50" w:rsidRPr="0064065E" w:rsidRDefault="00D05E50" w:rsidP="00D05E50">
      <w:pPr>
        <w:spacing w:after="0" w:line="240" w:lineRule="auto"/>
        <w:rPr>
          <w:rFonts w:eastAsia="Cambria" w:cs="Vectora-Bold"/>
          <w:b/>
          <w:bCs/>
          <w:lang w:eastAsia="hr-HR"/>
        </w:rPr>
      </w:pP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zabavne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sportske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kulturne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gourmet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kongrese,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ostale manifestacije koje mogu pridonijeti ciljevima pod točkom I. ovog Javnog poziva.</w:t>
      </w:r>
    </w:p>
    <w:p w:rsidR="00D05E50" w:rsidRPr="0064065E" w:rsidRDefault="00D05E50" w:rsidP="00D05E50">
      <w:pPr>
        <w:spacing w:after="0" w:line="240" w:lineRule="auto"/>
        <w:rPr>
          <w:rFonts w:eastAsia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Times New Roman"/>
          <w:lang w:eastAsia="hr-HR"/>
        </w:rPr>
      </w:pPr>
    </w:p>
    <w:p w:rsidR="00D05E50" w:rsidRPr="00D05E50" w:rsidRDefault="0064065E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rPr>
          <w:rFonts w:ascii="Cambria" w:eastAsia="Cambria" w:hAnsi="Cambria" w:cs="Vectora-Bold"/>
          <w:b/>
          <w:bCs/>
          <w:lang w:eastAsia="hr-HR"/>
        </w:rPr>
      </w:pPr>
      <w:r>
        <w:rPr>
          <w:rFonts w:ascii="Cambria" w:eastAsia="Cambria" w:hAnsi="Cambria" w:cs="Vectora-Bold"/>
          <w:b/>
          <w:bCs/>
          <w:lang w:eastAsia="hr-HR"/>
        </w:rPr>
        <w:t xml:space="preserve">II. </w:t>
      </w:r>
      <w:r w:rsidR="00D05E50" w:rsidRPr="00D05E50">
        <w:rPr>
          <w:rFonts w:ascii="Cambria" w:eastAsia="Cambria" w:hAnsi="Cambria" w:cs="Vectora-Bold"/>
          <w:b/>
          <w:bCs/>
          <w:lang w:eastAsia="hr-HR"/>
        </w:rPr>
        <w:t>Namjena sredstava</w:t>
      </w: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eastAsia="hr-HR"/>
        </w:rPr>
      </w:pPr>
    </w:p>
    <w:p w:rsidR="00D05E50" w:rsidRPr="0064065E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Vectora-Bold"/>
          <w:b/>
          <w:bCs/>
          <w:lang w:eastAsia="hr-HR"/>
        </w:rPr>
        <w:t xml:space="preserve">Bespovratna sredstva potpore </w:t>
      </w:r>
      <w:r w:rsidRPr="0064065E">
        <w:rPr>
          <w:rFonts w:eastAsia="Cambria" w:cs="Vectora-Bold"/>
          <w:b/>
          <w:bCs/>
          <w:u w:val="single"/>
          <w:lang w:eastAsia="hr-HR"/>
        </w:rPr>
        <w:t>mogu se</w:t>
      </w:r>
      <w:r w:rsidRPr="0064065E">
        <w:rPr>
          <w:rFonts w:eastAsia="Cambria" w:cs="Vectora-Bold"/>
          <w:b/>
          <w:bCs/>
          <w:lang w:eastAsia="hr-HR"/>
        </w:rPr>
        <w:t xml:space="preserve"> dodijeliti i koristiti </w:t>
      </w:r>
      <w:r w:rsidRPr="0064065E">
        <w:rPr>
          <w:rFonts w:eastAsia="Cambria" w:cs="Times New Roman"/>
          <w:lang w:eastAsia="hr-HR"/>
        </w:rPr>
        <w:t>isključivo za manife</w:t>
      </w:r>
      <w:r w:rsidR="004C6680">
        <w:rPr>
          <w:rFonts w:eastAsia="Cambria" w:cs="Times New Roman"/>
          <w:lang w:eastAsia="hr-HR"/>
        </w:rPr>
        <w:t>stacije koje se održavaju u gradu Rovinju u 2019</w:t>
      </w:r>
      <w:r w:rsidRPr="0064065E">
        <w:rPr>
          <w:rFonts w:eastAsia="Cambria" w:cs="Times New Roman"/>
          <w:lang w:eastAsia="hr-HR"/>
        </w:rPr>
        <w:t>. godini. Sredstva su namijenjena za sufinanciranje troškova  za neposrednu realizaciju manifestacija i to:</w:t>
      </w:r>
    </w:p>
    <w:p w:rsidR="00D05E50" w:rsidRPr="0064065E" w:rsidRDefault="0064065E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troškovi programa ( izvođači) i najma</w:t>
      </w:r>
      <w:r w:rsidR="00D05E50" w:rsidRPr="0064065E">
        <w:rPr>
          <w:rFonts w:eastAsia="Cambria" w:cs="Times New Roman"/>
          <w:lang w:eastAsia="hr-HR"/>
        </w:rPr>
        <w:t xml:space="preserve"> opreme (audio i vizualna tehnika, pozornica i sl.),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nabavu radnog/potrošnog materijala vezanog za organizaciju manifestacije,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najam prostora za održavanje manifestacije,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 xml:space="preserve">troškove </w:t>
      </w:r>
      <w:r w:rsidR="0064065E">
        <w:rPr>
          <w:rFonts w:eastAsia="Cambria" w:cs="Times New Roman"/>
          <w:lang w:eastAsia="hr-HR"/>
        </w:rPr>
        <w:t xml:space="preserve">izrade promotivnih materijala i </w:t>
      </w:r>
      <w:r w:rsidRPr="0064065E">
        <w:rPr>
          <w:rFonts w:eastAsia="Cambria" w:cs="Times New Roman"/>
          <w:lang w:eastAsia="hr-HR"/>
        </w:rPr>
        <w:t>promocije mani</w:t>
      </w:r>
      <w:r w:rsidR="00AB6618">
        <w:rPr>
          <w:rFonts w:eastAsia="Cambria" w:cs="Times New Roman"/>
          <w:lang w:eastAsia="hr-HR"/>
        </w:rPr>
        <w:t>festacije u zemlji i inozemstvu,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troškove smještaja te putne troškove izvođača i vanjskih suradnika temeljem ugovora,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usluge zaštitarske službe,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druge opravdane troškove neposredne organizacije manifestacije.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 xml:space="preserve">Bespovratna sredstva potpore </w:t>
      </w:r>
      <w:r w:rsidRPr="00AB6618">
        <w:rPr>
          <w:rFonts w:eastAsia="Cambria" w:cs="Vectora-Bold"/>
          <w:b/>
          <w:bCs/>
          <w:u w:val="single"/>
          <w:lang w:eastAsia="hr-HR"/>
        </w:rPr>
        <w:t>ne mogu</w:t>
      </w:r>
      <w:r w:rsidRPr="00AB6618">
        <w:rPr>
          <w:rFonts w:eastAsia="Cambria" w:cs="Vectora-Bold"/>
          <w:b/>
          <w:bCs/>
          <w:lang w:eastAsia="hr-HR"/>
        </w:rPr>
        <w:t xml:space="preserve"> se dodijeliti i koristiti za</w:t>
      </w:r>
      <w:r w:rsidRPr="00AB6618">
        <w:rPr>
          <w:rFonts w:eastAsia="Cambria" w:cs="Times New Roman"/>
          <w:lang w:eastAsia="hr-HR"/>
        </w:rPr>
        <w:t>: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kupnju nekretnina (objekata i zemljišta) i prijevoznih sredstava,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lastRenderedPageBreak/>
        <w:t>troškove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izradu studija, elaborata, projektne i druge dokumentacije,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sve druge troškove koji nisu vezani za realizaciju kandidirane manifestacije.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AB661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 xml:space="preserve">III. </w:t>
      </w:r>
      <w:r w:rsidR="00D05E50" w:rsidRPr="00AB6618">
        <w:rPr>
          <w:rFonts w:eastAsia="Cambria" w:cs="Vectora-Bold"/>
          <w:b/>
          <w:bCs/>
          <w:lang w:eastAsia="hr-HR"/>
        </w:rPr>
        <w:t>Korisnici sredstava</w:t>
      </w: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Za bespovratna sredstva potpore mogu se kandidirati</w:t>
      </w:r>
      <w:r w:rsidR="00AB6618" w:rsidRPr="00AB6618">
        <w:rPr>
          <w:rFonts w:eastAsia="Cambria" w:cs="Times New Roman"/>
          <w:lang w:eastAsia="hr-HR"/>
        </w:rPr>
        <w:t xml:space="preserve"> fizičke ili pravne osobe</w:t>
      </w:r>
      <w:r w:rsidRPr="00AB6618">
        <w:rPr>
          <w:rFonts w:eastAsia="Cambria" w:cs="Times New Roman"/>
          <w:lang w:eastAsia="hr-HR"/>
        </w:rPr>
        <w:t>: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trgovačka društva,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obrti,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zadruge,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udruge,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nacionalni sportski savezi,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kulturne i druge javne ustanove,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ostale pravne i fizičke osobe (dalje u tekstu: Organizator).</w:t>
      </w:r>
    </w:p>
    <w:p w:rsidR="00D05E50" w:rsidRPr="00AB661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>Za bespovratna sredstva potpore se ne mogu kandidirati Organizatori koji nisu u cijelosti platili boravišnu pristojbu i turističku članarinu, te</w:t>
      </w:r>
      <w:r w:rsidR="00AB6618" w:rsidRPr="00AB6618">
        <w:rPr>
          <w:rFonts w:eastAsia="Cambria" w:cs="Vectora-Bold"/>
          <w:b/>
          <w:bCs/>
          <w:lang w:eastAsia="hr-HR"/>
        </w:rPr>
        <w:t xml:space="preserve"> Organizatori koji nisu uspjeli ishoditi potvrdu  nadležne Porezne uprave o nepostojanju duga prema državi.</w:t>
      </w: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>Manifestaciju može kandidirati samo jedan Organizator</w:t>
      </w:r>
      <w:r w:rsidR="000320DE">
        <w:rPr>
          <w:rFonts w:eastAsia="Cambria" w:cs="Vectora-Bold"/>
          <w:b/>
          <w:bCs/>
          <w:lang w:eastAsia="hr-HR"/>
        </w:rPr>
        <w:t xml:space="preserve"> </w:t>
      </w:r>
      <w:r w:rsidRPr="00AB6618">
        <w:rPr>
          <w:rFonts w:eastAsia="Cambria" w:cs="Vectora-Bold"/>
          <w:b/>
          <w:bCs/>
          <w:lang w:eastAsia="hr-HR"/>
        </w:rPr>
        <w:t>/</w:t>
      </w:r>
      <w:r w:rsidR="000320DE">
        <w:rPr>
          <w:rFonts w:eastAsia="Cambria" w:cs="Vectora-Bold"/>
          <w:b/>
          <w:bCs/>
          <w:lang w:eastAsia="hr-HR"/>
        </w:rPr>
        <w:t xml:space="preserve"> </w:t>
      </w:r>
      <w:r w:rsidRPr="00AB6618">
        <w:rPr>
          <w:rFonts w:eastAsia="Cambria" w:cs="Vectora-Bold"/>
          <w:b/>
          <w:bCs/>
          <w:lang w:eastAsia="hr-HR"/>
        </w:rPr>
        <w:t>suorganizator. Ako više (su)organizatora kandidira istu manifestaciju, potporu može dobiti samo glavni organizator.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0320DE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0320DE">
        <w:rPr>
          <w:rFonts w:eastAsia="Cambria" w:cs="Vectora-Bold"/>
          <w:b/>
          <w:bCs/>
          <w:lang w:eastAsia="hr-HR"/>
        </w:rPr>
        <w:t xml:space="preserve">IV. </w:t>
      </w:r>
      <w:r w:rsidR="00D05E50" w:rsidRPr="000320DE">
        <w:rPr>
          <w:rFonts w:eastAsia="Cambria" w:cs="Vectora-Bold"/>
          <w:b/>
          <w:bCs/>
          <w:lang w:eastAsia="hr-HR"/>
        </w:rPr>
        <w:t>Kriteriji za odobravanje potpore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0320DE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0320DE">
        <w:rPr>
          <w:rFonts w:eastAsia="Cambria" w:cs="Times New Roman"/>
          <w:lang w:eastAsia="hr-HR"/>
        </w:rPr>
        <w:t>Pri odabiru manifestacija polaziti će se</w:t>
      </w:r>
      <w:r w:rsidR="00A04215" w:rsidRPr="000320DE">
        <w:rPr>
          <w:rFonts w:eastAsia="Cambria" w:cs="Times New Roman"/>
          <w:lang w:eastAsia="hr-HR"/>
        </w:rPr>
        <w:t xml:space="preserve"> od kriterija značaja za rovinjski </w:t>
      </w:r>
      <w:r w:rsidRPr="000320DE">
        <w:rPr>
          <w:rFonts w:eastAsia="Cambria" w:cs="Times New Roman"/>
          <w:lang w:eastAsia="hr-HR"/>
        </w:rPr>
        <w:t xml:space="preserve"> turizam i njegovu promociju, a posebno: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color w:val="262626"/>
          <w:lang w:eastAsia="hr-HR"/>
        </w:rPr>
      </w:pP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kvaliteta i originalnost projekta,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značaj manifestacije za razvoj i doprinos obogaćivanju turističke ponude i produženju turističke sezone u destinaciji Rovinj</w:t>
      </w:r>
      <w:r w:rsidR="00A04215" w:rsidRPr="000320DE">
        <w:rPr>
          <w:rFonts w:eastAsia="Times New Roman" w:cs="Times New Roman"/>
          <w:lang w:eastAsia="hr-HR"/>
        </w:rPr>
        <w:t>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 xml:space="preserve">iskustvo i sposobnost organizatora manifestacije </w:t>
      </w:r>
      <w:r w:rsidR="000320DE" w:rsidRPr="000320DE">
        <w:rPr>
          <w:rFonts w:eastAsia="Times New Roman" w:cs="Times New Roman"/>
          <w:lang w:eastAsia="hr-HR"/>
        </w:rPr>
        <w:t>za kvalitetnu realizaciju,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vrijeme održavanja</w:t>
      </w:r>
      <w:r w:rsidR="000320DE" w:rsidRPr="000320DE">
        <w:rPr>
          <w:rFonts w:eastAsia="Times New Roman" w:cs="Times New Roman"/>
          <w:lang w:eastAsia="hr-HR"/>
        </w:rPr>
        <w:t xml:space="preserve"> i trajanje</w:t>
      </w:r>
      <w:r w:rsidRPr="000320DE">
        <w:rPr>
          <w:rFonts w:eastAsia="Times New Roman" w:cs="Times New Roman"/>
          <w:lang w:eastAsia="hr-HR"/>
        </w:rPr>
        <w:t xml:space="preserve"> manifestacije,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tra</w:t>
      </w:r>
      <w:r w:rsidR="000320DE" w:rsidRPr="000320DE">
        <w:rPr>
          <w:rFonts w:eastAsia="Times New Roman" w:cs="Times New Roman"/>
          <w:lang w:eastAsia="hr-HR"/>
        </w:rPr>
        <w:t xml:space="preserve">dicija održavanja manifestacije </w:t>
      </w:r>
      <w:r w:rsidRPr="000320DE">
        <w:rPr>
          <w:rFonts w:eastAsia="Times New Roman" w:cs="Times New Roman"/>
          <w:lang w:eastAsia="hr-HR"/>
        </w:rPr>
        <w:t>/</w:t>
      </w:r>
      <w:r w:rsidR="000320DE" w:rsidRPr="000320DE">
        <w:rPr>
          <w:rFonts w:eastAsia="Times New Roman" w:cs="Times New Roman"/>
          <w:lang w:eastAsia="hr-HR"/>
        </w:rPr>
        <w:t xml:space="preserve"> </w:t>
      </w:r>
      <w:r w:rsidRPr="000320DE">
        <w:rPr>
          <w:rFonts w:eastAsia="Times New Roman" w:cs="Times New Roman"/>
          <w:lang w:eastAsia="hr-HR"/>
        </w:rPr>
        <w:t>održivost,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 xml:space="preserve">osigurano </w:t>
      </w:r>
      <w:r w:rsidR="00A04215" w:rsidRPr="000320DE">
        <w:rPr>
          <w:rFonts w:eastAsia="Times New Roman" w:cs="Times New Roman"/>
          <w:lang w:eastAsia="hr-HR"/>
        </w:rPr>
        <w:t>financiranje manifestacije (visina osiguranih sredstava iz vlastitih sredstava organizatora i interesnih subjekata),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sudjelovanje interesnih subjekata javnog i privatnog sektora u organizaciji i realizaciji manifestacije,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promocija manifestacije (medija plan i iznos sredstava za promociju, procjena ekvivalenta marketinške vrijednosti ukupnih promotivnih aktivnosti),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medijska pokrivenost manifestacije,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ekonomski i drugi</w:t>
      </w:r>
      <w:r w:rsidR="00A04215" w:rsidRPr="000320DE">
        <w:rPr>
          <w:rFonts w:eastAsia="Times New Roman" w:cs="Times New Roman"/>
          <w:lang w:eastAsia="hr-HR"/>
        </w:rPr>
        <w:t xml:space="preserve"> učinci manifestacije (broj posjetitelja, broj noćenja, promet/prihod od manifestacije.</w:t>
      </w:r>
    </w:p>
    <w:p w:rsidR="00D05E50" w:rsidRPr="0027486F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27486F">
        <w:rPr>
          <w:rFonts w:eastAsia="Cambria" w:cs="Vectora-Bold"/>
          <w:b/>
          <w:bCs/>
          <w:lang w:eastAsia="hr-HR"/>
        </w:rPr>
        <w:lastRenderedPageBreak/>
        <w:t xml:space="preserve">V. </w:t>
      </w:r>
      <w:r w:rsidR="00D05E50" w:rsidRPr="0027486F">
        <w:rPr>
          <w:rFonts w:eastAsia="Cambria" w:cs="Vectora-Bold"/>
          <w:b/>
          <w:bCs/>
          <w:lang w:eastAsia="hr-HR"/>
        </w:rPr>
        <w:t>Potrebna dokumentacija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Za kandidiranje manifestacija za dodjelu bespovratnih sredstava potpore organizator mora dostaviti: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27486F" w:rsidP="008D01CC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O</w:t>
      </w:r>
      <w:r w:rsidR="00D05E50" w:rsidRPr="0027486F">
        <w:rPr>
          <w:rFonts w:eastAsia="Cambria" w:cs="Times New Roman"/>
          <w:lang w:eastAsia="hr-HR"/>
        </w:rPr>
        <w:t>brazac ZAHTJEVA koji je sastavni dio Javnog pozi</w:t>
      </w:r>
      <w:r w:rsidR="008D01CC" w:rsidRPr="0027486F">
        <w:rPr>
          <w:rFonts w:eastAsia="Cambria" w:cs="Times New Roman"/>
          <w:lang w:eastAsia="hr-HR"/>
        </w:rPr>
        <w:t xml:space="preserve">va (objavljen na web stranicama </w:t>
      </w:r>
      <w:r w:rsidR="004C6680">
        <w:rPr>
          <w:rStyle w:val="Hiperveza"/>
          <w:rFonts w:eastAsia="Cambria" w:cs="Times New Roman"/>
          <w:lang w:eastAsia="hr-HR"/>
        </w:rPr>
        <w:t>www.rovinj-tourism.hr</w:t>
      </w:r>
      <w:r w:rsidRPr="0027486F">
        <w:rPr>
          <w:rFonts w:eastAsia="Cambria" w:cs="Times New Roman"/>
          <w:lang w:eastAsia="hr-HR"/>
        </w:rPr>
        <w:t>)</w:t>
      </w:r>
      <w:r w:rsidR="00D05E50" w:rsidRPr="0027486F">
        <w:rPr>
          <w:rFonts w:eastAsia="Cambria" w:cs="Times New Roman"/>
          <w:lang w:eastAsia="hr-HR"/>
        </w:rPr>
        <w:t xml:space="preserve">  </w:t>
      </w:r>
    </w:p>
    <w:p w:rsidR="00D05E50" w:rsidRPr="0027486F" w:rsidRDefault="0027486F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D</w:t>
      </w:r>
      <w:r w:rsidR="00D05E50" w:rsidRPr="0027486F">
        <w:rPr>
          <w:rFonts w:eastAsia="Cambria" w:cs="Times New Roman"/>
          <w:lang w:eastAsia="hr-HR"/>
        </w:rPr>
        <w:t>okaz o pravnom statusu organizatora manifestacije (preslika izvoda iz Trgovačkog, obrtnog ili drugog odgovarajućeg registra),</w:t>
      </w:r>
    </w:p>
    <w:p w:rsidR="00D05E50" w:rsidRPr="0027486F" w:rsidRDefault="0027486F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O</w:t>
      </w:r>
      <w:r w:rsidR="00D05E50" w:rsidRPr="0027486F">
        <w:rPr>
          <w:rFonts w:eastAsia="Cambria" w:cs="Times New Roman"/>
          <w:lang w:eastAsia="hr-HR"/>
        </w:rPr>
        <w:t>vjerenu potvrdu nadležne Porezne uprave o nepostojanju duga organizatora prema državi (ovaj dokaz ne smije biti stariji od 30 dana od dana objave ovog natječaja),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27486F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TZGR</w:t>
      </w:r>
      <w:r w:rsidR="00D05E50" w:rsidRPr="0027486F">
        <w:rPr>
          <w:rFonts w:eastAsia="Cambria" w:cs="Times New Roman"/>
          <w:lang w:eastAsia="hr-HR"/>
        </w:rPr>
        <w:t xml:space="preserve"> zadržava pravo od organizatora manifestacija zatražiti dodatna pojašnjenja</w:t>
      </w:r>
      <w:r>
        <w:rPr>
          <w:rFonts w:eastAsia="Cambria" w:cs="Times New Roman"/>
          <w:lang w:eastAsia="hr-HR"/>
        </w:rPr>
        <w:t xml:space="preserve"> </w:t>
      </w:r>
      <w:r w:rsidR="00D05E50" w:rsidRPr="0027486F">
        <w:rPr>
          <w:rFonts w:eastAsia="Cambria" w:cs="Times New Roman"/>
          <w:lang w:eastAsia="hr-HR"/>
        </w:rPr>
        <w:t>/</w:t>
      </w:r>
      <w:r>
        <w:rPr>
          <w:rFonts w:eastAsia="Cambria" w:cs="Times New Roman"/>
          <w:lang w:eastAsia="hr-HR"/>
        </w:rPr>
        <w:t xml:space="preserve"> </w:t>
      </w:r>
      <w:r w:rsidR="00D05E50" w:rsidRPr="0027486F">
        <w:rPr>
          <w:rFonts w:eastAsia="Cambria" w:cs="Times New Roman"/>
          <w:lang w:eastAsia="hr-HR"/>
        </w:rPr>
        <w:t>podatke zahtjeva.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27486F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27486F">
        <w:rPr>
          <w:rFonts w:eastAsia="Cambria" w:cs="Vectora-Bold"/>
          <w:b/>
          <w:bCs/>
          <w:lang w:eastAsia="hr-HR"/>
        </w:rPr>
        <w:t xml:space="preserve">VI. </w:t>
      </w:r>
      <w:r w:rsidR="00D05E50" w:rsidRPr="0027486F">
        <w:rPr>
          <w:rFonts w:eastAsia="Cambria" w:cs="Vectora-Bold"/>
          <w:b/>
          <w:bCs/>
          <w:lang w:eastAsia="hr-HR"/>
        </w:rPr>
        <w:t>Odobravanje potpore i objava popisa korisnika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Odluku o odabiru manifestacija i dodjeli bespovratnih sredstava potpore do</w:t>
      </w:r>
      <w:r w:rsidR="0027486F" w:rsidRPr="0027486F">
        <w:rPr>
          <w:rFonts w:eastAsia="Cambria" w:cs="Times New Roman"/>
          <w:lang w:eastAsia="hr-HR"/>
        </w:rPr>
        <w:t>nosi Turističko vijeće TZGR, na temelju pristiglih kandidatura.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Popis manifestacija kojima će biti odobrena potpora biti će objavljen n</w:t>
      </w:r>
      <w:r w:rsidR="0027486F" w:rsidRPr="0027486F">
        <w:rPr>
          <w:rFonts w:eastAsia="Cambria" w:cs="Times New Roman"/>
          <w:lang w:eastAsia="hr-HR"/>
        </w:rPr>
        <w:t xml:space="preserve">a internetskim stranicama TZGR </w:t>
      </w:r>
      <w:r w:rsidR="004C6680">
        <w:rPr>
          <w:rFonts w:eastAsia="Cambria" w:cs="Times New Roman"/>
          <w:color w:val="0000FF"/>
          <w:u w:val="single"/>
          <w:lang w:eastAsia="hr-HR"/>
        </w:rPr>
        <w:t>www.rovinj-tourism.hr</w:t>
      </w:r>
      <w:r w:rsidR="004C6680" w:rsidRPr="004C6680">
        <w:rPr>
          <w:rFonts w:eastAsia="Cambria" w:cs="Times New Roman"/>
          <w:color w:val="0000FF"/>
          <w:lang w:eastAsia="hr-HR"/>
        </w:rPr>
        <w:t xml:space="preserve"> </w:t>
      </w:r>
      <w:r w:rsidRPr="0027486F">
        <w:rPr>
          <w:rFonts w:eastAsia="Cambria" w:cs="Times New Roman"/>
          <w:lang w:eastAsia="hr-HR"/>
        </w:rPr>
        <w:t>u roku od 15 dana od dana donošenja Odluke o odabiru manifestacija i dodjeli bespovratnih sredstava potpore.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C271EC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C271EC">
        <w:rPr>
          <w:rFonts w:eastAsia="Cambria" w:cs="Vectora-Bold"/>
          <w:b/>
          <w:bCs/>
          <w:lang w:eastAsia="hr-HR"/>
        </w:rPr>
        <w:t xml:space="preserve">VII. </w:t>
      </w:r>
      <w:r w:rsidR="00D05E50" w:rsidRPr="00C271EC">
        <w:rPr>
          <w:rFonts w:eastAsia="Cambria" w:cs="Vectora-Bold"/>
          <w:b/>
          <w:bCs/>
          <w:lang w:eastAsia="hr-HR"/>
        </w:rPr>
        <w:t>Rok i način podnošenje kandidatura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C271EC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C271EC">
        <w:rPr>
          <w:rFonts w:eastAsia="Cambria" w:cs="Times New Roman"/>
          <w:lang w:eastAsia="hr-HR"/>
        </w:rPr>
        <w:t xml:space="preserve">Organizatori manifestacije, kandidaturu s cjelokupnom dokumentacijom iz točke V., </w:t>
      </w:r>
      <w:r w:rsidRPr="00C271EC">
        <w:rPr>
          <w:rFonts w:eastAsia="Cambria" w:cs="Vectora-Bold"/>
          <w:b/>
          <w:bCs/>
          <w:lang w:eastAsia="hr-HR"/>
        </w:rPr>
        <w:t>podnose Tu</w:t>
      </w:r>
      <w:r w:rsidR="0027486F" w:rsidRPr="00C271EC">
        <w:rPr>
          <w:rFonts w:eastAsia="Cambria" w:cs="Vectora-Bold"/>
          <w:b/>
          <w:bCs/>
          <w:lang w:eastAsia="hr-HR"/>
        </w:rPr>
        <w:t>rističkoj zajednici grada Rovinja – Rovigno.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 w:rsidRPr="00C271EC">
        <w:rPr>
          <w:rFonts w:eastAsia="Cambria" w:cs="Vectora-Bold"/>
          <w:bCs/>
          <w:lang w:eastAsia="hr-HR"/>
        </w:rPr>
        <w:t xml:space="preserve">Kandidature se šalju u zatvorenoj omotnici s naznakom </w:t>
      </w:r>
      <w:r w:rsidRPr="00C271EC">
        <w:rPr>
          <w:rFonts w:eastAsia="Cambria" w:cs="Vectora-Bold"/>
          <w:b/>
          <w:bCs/>
          <w:lang w:eastAsia="hr-HR"/>
        </w:rPr>
        <w:t xml:space="preserve">„Javni poziv za potpore manifestacijama </w:t>
      </w:r>
      <w:r w:rsidRPr="00C271EC">
        <w:rPr>
          <w:rFonts w:eastAsia="Cambria" w:cs="Arial"/>
          <w:b/>
          <w:bCs/>
          <w:lang w:eastAsia="hr-HR"/>
        </w:rPr>
        <w:t xml:space="preserve">– </w:t>
      </w:r>
      <w:r w:rsidRPr="00C271EC">
        <w:rPr>
          <w:rFonts w:eastAsia="Cambria" w:cs="Vectora-Bold"/>
          <w:b/>
          <w:bCs/>
          <w:lang w:eastAsia="hr-HR"/>
        </w:rPr>
        <w:t>ne otvaraj“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C271EC" w:rsidRPr="00C271EC" w:rsidRDefault="00D05E50" w:rsidP="0027486F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C271EC">
        <w:rPr>
          <w:rFonts w:eastAsia="Cambria" w:cs="Vectora-Bold"/>
          <w:b/>
          <w:bCs/>
          <w:lang w:eastAsia="hr-HR"/>
        </w:rPr>
        <w:t>Kandidature se šalju na adresu:</w:t>
      </w:r>
      <w:r w:rsidR="0027486F" w:rsidRPr="00C271EC">
        <w:rPr>
          <w:rFonts w:eastAsia="Cambria" w:cs="Vectora-Bold"/>
          <w:b/>
          <w:bCs/>
          <w:lang w:eastAsia="hr-HR"/>
        </w:rPr>
        <w:t xml:space="preserve"> </w:t>
      </w:r>
      <w:r w:rsidRPr="00C271EC">
        <w:rPr>
          <w:rFonts w:eastAsia="Cambria" w:cs="Vectora-Bold"/>
          <w:b/>
          <w:bCs/>
          <w:lang w:eastAsia="hr-HR"/>
        </w:rPr>
        <w:t>T</w:t>
      </w:r>
      <w:r w:rsidR="0027486F" w:rsidRPr="00C271EC">
        <w:rPr>
          <w:rFonts w:eastAsia="Cambria" w:cs="Vectora-Bold"/>
          <w:b/>
          <w:bCs/>
          <w:lang w:eastAsia="hr-HR"/>
        </w:rPr>
        <w:t>uristička zajednica grada Rovinja – Rovigno,  Obala Pina Budicina 12, 52 210 Rovinj</w:t>
      </w:r>
      <w:r w:rsidR="00C271EC" w:rsidRPr="00C271EC">
        <w:rPr>
          <w:rFonts w:eastAsia="Cambria" w:cs="Vectora-Bold"/>
          <w:b/>
          <w:bCs/>
          <w:lang w:eastAsia="hr-HR"/>
        </w:rPr>
        <w:t>.</w:t>
      </w:r>
    </w:p>
    <w:p w:rsidR="00D05E50" w:rsidRPr="00C271EC" w:rsidRDefault="00D05E50" w:rsidP="00D05E50">
      <w:pPr>
        <w:spacing w:after="0" w:line="240" w:lineRule="auto"/>
        <w:ind w:left="851"/>
        <w:jc w:val="both"/>
        <w:rPr>
          <w:rFonts w:eastAsia="Cambria" w:cs="Vectora-Bold"/>
          <w:b/>
          <w:bCs/>
          <w:lang w:eastAsia="hr-HR"/>
        </w:rPr>
      </w:pPr>
    </w:p>
    <w:p w:rsidR="00D05E50" w:rsidRPr="00C271EC" w:rsidRDefault="00D05E50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mbria" w:cs="Vectora-Bold"/>
          <w:b/>
          <w:bCs/>
          <w:color w:val="FF0000"/>
          <w:lang w:eastAsia="hr-HR"/>
        </w:rPr>
      </w:pPr>
      <w:r w:rsidRPr="00C271EC">
        <w:rPr>
          <w:rFonts w:eastAsia="Cambria" w:cs="Vectora-Bold"/>
          <w:b/>
          <w:bCs/>
          <w:color w:val="FF0000"/>
          <w:lang w:eastAsia="hr-HR"/>
        </w:rPr>
        <w:t>Rok z</w:t>
      </w:r>
      <w:r w:rsidR="004C6680">
        <w:rPr>
          <w:rFonts w:eastAsia="Cambria" w:cs="Vectora-Bold"/>
          <w:b/>
          <w:bCs/>
          <w:color w:val="FF0000"/>
          <w:lang w:eastAsia="hr-HR"/>
        </w:rPr>
        <w:t>a podnošenje kandidature je 09</w:t>
      </w:r>
      <w:r w:rsidRPr="00C271EC">
        <w:rPr>
          <w:rFonts w:eastAsia="Cambria" w:cs="Vectora-Bold"/>
          <w:b/>
          <w:bCs/>
          <w:color w:val="FF0000"/>
          <w:lang w:eastAsia="hr-HR"/>
        </w:rPr>
        <w:t>.</w:t>
      </w:r>
      <w:r w:rsidR="00C271EC">
        <w:rPr>
          <w:rFonts w:eastAsia="Cambria" w:cs="Vectora-Bold"/>
          <w:b/>
          <w:bCs/>
          <w:color w:val="FF0000"/>
          <w:lang w:eastAsia="hr-HR"/>
        </w:rPr>
        <w:t xml:space="preserve"> </w:t>
      </w:r>
      <w:r w:rsidRPr="00C271EC">
        <w:rPr>
          <w:rFonts w:eastAsia="Cambria" w:cs="Vectora-Bold"/>
          <w:b/>
          <w:bCs/>
          <w:color w:val="FF0000"/>
          <w:lang w:eastAsia="hr-HR"/>
        </w:rPr>
        <w:t>10.</w:t>
      </w:r>
      <w:r w:rsidR="00C271EC">
        <w:rPr>
          <w:rFonts w:eastAsia="Cambria" w:cs="Vectora-Bold"/>
          <w:b/>
          <w:bCs/>
          <w:color w:val="FF0000"/>
          <w:lang w:eastAsia="hr-HR"/>
        </w:rPr>
        <w:t xml:space="preserve"> </w:t>
      </w:r>
      <w:r w:rsidR="004C6680">
        <w:rPr>
          <w:rFonts w:eastAsia="Cambria" w:cs="Vectora-Bold"/>
          <w:b/>
          <w:bCs/>
          <w:color w:val="FF0000"/>
          <w:lang w:eastAsia="hr-HR"/>
        </w:rPr>
        <w:t>2018</w:t>
      </w:r>
      <w:r w:rsidRPr="00C271EC">
        <w:rPr>
          <w:rFonts w:eastAsia="Cambria" w:cs="Vectora-Bold"/>
          <w:b/>
          <w:bCs/>
          <w:color w:val="FF0000"/>
          <w:lang w:eastAsia="hr-HR"/>
        </w:rPr>
        <w:t xml:space="preserve">. godine (u obzir dolaze i kandidature s datumom otpreme </w:t>
      </w:r>
      <w:r w:rsidR="004C6680">
        <w:rPr>
          <w:rFonts w:eastAsia="Cambria" w:cs="Vectora-Bold"/>
          <w:b/>
          <w:bCs/>
          <w:color w:val="FF0000"/>
          <w:lang w:eastAsia="hr-HR"/>
        </w:rPr>
        <w:t>pošte od 09</w:t>
      </w:r>
      <w:r w:rsidRPr="00C271EC">
        <w:rPr>
          <w:rFonts w:eastAsia="Cambria" w:cs="Vectora-Bold"/>
          <w:b/>
          <w:bCs/>
          <w:color w:val="FF0000"/>
          <w:lang w:eastAsia="hr-HR"/>
        </w:rPr>
        <w:t>.</w:t>
      </w:r>
      <w:r w:rsidR="00C271EC">
        <w:rPr>
          <w:rFonts w:eastAsia="Cambria" w:cs="Vectora-Bold"/>
          <w:b/>
          <w:bCs/>
          <w:color w:val="FF0000"/>
          <w:lang w:eastAsia="hr-HR"/>
        </w:rPr>
        <w:t xml:space="preserve"> </w:t>
      </w:r>
      <w:r w:rsidRPr="00C271EC">
        <w:rPr>
          <w:rFonts w:eastAsia="Cambria" w:cs="Vectora-Bold"/>
          <w:b/>
          <w:bCs/>
          <w:color w:val="FF0000"/>
          <w:lang w:eastAsia="hr-HR"/>
        </w:rPr>
        <w:t>10.</w:t>
      </w:r>
      <w:r w:rsidR="00C271EC">
        <w:rPr>
          <w:rFonts w:eastAsia="Cambria" w:cs="Vectora-Bold"/>
          <w:b/>
          <w:bCs/>
          <w:color w:val="FF0000"/>
          <w:lang w:eastAsia="hr-HR"/>
        </w:rPr>
        <w:t xml:space="preserve"> </w:t>
      </w:r>
      <w:r w:rsidR="004C6680">
        <w:rPr>
          <w:rFonts w:eastAsia="Cambria" w:cs="Vectora-Bold"/>
          <w:b/>
          <w:bCs/>
          <w:color w:val="FF0000"/>
          <w:lang w:eastAsia="hr-HR"/>
        </w:rPr>
        <w:t>2018</w:t>
      </w:r>
      <w:r w:rsidRPr="00C271EC">
        <w:rPr>
          <w:rFonts w:eastAsia="Cambria" w:cs="Vectora-Bold"/>
          <w:b/>
          <w:bCs/>
          <w:color w:val="FF0000"/>
          <w:lang w:eastAsia="hr-HR"/>
        </w:rPr>
        <w:t>.).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5B3836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t xml:space="preserve">VIII. </w:t>
      </w:r>
      <w:r w:rsidR="00D05E50" w:rsidRPr="005B3836">
        <w:rPr>
          <w:rFonts w:eastAsia="Cambria" w:cs="Vectora-Bold"/>
          <w:b/>
          <w:bCs/>
          <w:lang w:eastAsia="hr-HR"/>
        </w:rPr>
        <w:t>Kandidature koje se neće razmatrati</w:t>
      </w: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Neće se uzeti u razmatranje: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kandidature s nepotpunom dokumentacijom iz točke V.,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kandidature koje se ne dostave u roku,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organizatori koji su dužnici plaćanja boravišne pristojbe i/ili turističke članarine, te koji nisu platili sve dospjele porezne obveze.</w:t>
      </w:r>
    </w:p>
    <w:p w:rsidR="00D05E50" w:rsidRPr="005B3836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lastRenderedPageBreak/>
        <w:t xml:space="preserve">IX. </w:t>
      </w:r>
      <w:r w:rsidR="00D05E50" w:rsidRPr="005B3836">
        <w:rPr>
          <w:rFonts w:eastAsia="Cambria" w:cs="Vectora-Bold"/>
          <w:b/>
          <w:bCs/>
          <w:lang w:eastAsia="hr-HR"/>
        </w:rPr>
        <w:t>Sklapanje ugovora</w:t>
      </w:r>
    </w:p>
    <w:p w:rsidR="00D05E50" w:rsidRPr="005B3836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S organizato</w:t>
      </w:r>
      <w:r w:rsidR="005B3836" w:rsidRPr="005B3836">
        <w:rPr>
          <w:rFonts w:eastAsia="Cambria" w:cs="Times New Roman"/>
          <w:lang w:eastAsia="hr-HR"/>
        </w:rPr>
        <w:t>rom kojem Turističko vijeće TZGR</w:t>
      </w:r>
      <w:r w:rsidRPr="005B3836">
        <w:rPr>
          <w:rFonts w:eastAsia="Cambria" w:cs="Times New Roman"/>
          <w:lang w:eastAsia="hr-HR"/>
        </w:rPr>
        <w:t xml:space="preserve"> odobri be</w:t>
      </w:r>
      <w:r w:rsidR="005B3836" w:rsidRPr="005B3836">
        <w:rPr>
          <w:rFonts w:eastAsia="Cambria" w:cs="Times New Roman"/>
          <w:lang w:eastAsia="hr-HR"/>
        </w:rPr>
        <w:t>spovratna sredstva potpore, TZGR</w:t>
      </w:r>
      <w:r w:rsidRPr="005B3836">
        <w:rPr>
          <w:rFonts w:eastAsia="Cambria" w:cs="Times New Roman"/>
          <w:lang w:eastAsia="hr-HR"/>
        </w:rPr>
        <w:t xml:space="preserve"> sklapa ugovor kojim se uređuje: način korištenja potpore, način praćenja realizacije manifestacije, isplata potpore, nadzor namjenskog korištenja potpore i druga pitanja vezana za organizaciju i realizaciju manifestacije i dodjelu potpore.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5B3836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t xml:space="preserve">X. </w:t>
      </w:r>
      <w:r w:rsidR="00D05E50" w:rsidRPr="005B3836">
        <w:rPr>
          <w:rFonts w:eastAsia="Cambria" w:cs="Vectora-Bold"/>
          <w:b/>
          <w:bCs/>
          <w:lang w:eastAsia="hr-HR"/>
        </w:rPr>
        <w:t>Način isplate potpore</w:t>
      </w:r>
    </w:p>
    <w:p w:rsidR="00D05E50" w:rsidRPr="005B3836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B3836" w:rsidRDefault="005B3836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TZGR</w:t>
      </w:r>
      <w:r w:rsidR="00D05E50" w:rsidRPr="005B3836">
        <w:rPr>
          <w:rFonts w:eastAsia="Cambria" w:cs="Times New Roman"/>
          <w:lang w:eastAsia="hr-HR"/>
        </w:rPr>
        <w:t xml:space="preserve"> će odobrena sredstva potpore doznačiti organizatoru </w:t>
      </w:r>
      <w:r w:rsidR="00D05E50" w:rsidRPr="005B3836">
        <w:rPr>
          <w:rFonts w:eastAsia="Cambria" w:cs="Times New Roman"/>
          <w:b/>
          <w:lang w:eastAsia="hr-HR"/>
        </w:rPr>
        <w:t>nakon</w:t>
      </w:r>
      <w:r w:rsidR="00D05E50" w:rsidRPr="005B3836">
        <w:rPr>
          <w:rFonts w:eastAsia="Cambria" w:cs="Times New Roman"/>
          <w:lang w:eastAsia="hr-HR"/>
        </w:rPr>
        <w:t xml:space="preserve"> realizacije manifestacije i po primitku cjelokupne potrebne dokumentacije utvrđene ugovorom: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izvješće o realizaciji događanja i utrošenim sredstvima potpore po vrstama s pratećom dokumentacijom koja potvrđuje navode u izvješću (bankarski izvode koji dokazuju izvršena plaćanja dostavljenih računa ili plaćene račune za gotovinsko plaćanje, kopije ugovora, fotodokumentaciju izvršenih radova iz kojih je očito stanje prije i stanje nakon izvršenja projekta, te drugu dokumentaciju sukladnu naravi projekta),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foto i/ili druga dokumentacija kojom se dokazuje realizacija događanja,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računi izvođača/dobavljača i druge dokaznice/dokumenti kojima se dokazuje realizacija događanja i oglašavanje manifestacije, te dokaze o medijskoj pokrivenosti događanja (primjerci objavljenih reportaža ili vijesti u stranom i domaćem tisku, kompjuterski ispis i audio-video zapis na CD-u ili DVD-u za direktni TV prijenos i dr.)</w:t>
      </w:r>
    </w:p>
    <w:p w:rsidR="00D05E50" w:rsidRPr="005B3836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eastAsia="hr-HR"/>
        </w:rPr>
      </w:pPr>
    </w:p>
    <w:p w:rsidR="00D05E50" w:rsidRPr="005B3836" w:rsidRDefault="005B3836" w:rsidP="00D05E50">
      <w:pPr>
        <w:spacing w:after="0" w:line="240" w:lineRule="auto"/>
        <w:jc w:val="both"/>
        <w:rPr>
          <w:rFonts w:eastAsia="Cambria" w:cs="Times New Roman"/>
          <w:b/>
          <w:lang w:eastAsia="hr-HR"/>
        </w:rPr>
      </w:pPr>
      <w:r w:rsidRPr="005B3836">
        <w:rPr>
          <w:rFonts w:eastAsia="Cambria" w:cs="Times New Roman"/>
          <w:b/>
          <w:lang w:eastAsia="hr-HR"/>
        </w:rPr>
        <w:t xml:space="preserve">TZGR </w:t>
      </w:r>
      <w:r w:rsidR="00D05E50" w:rsidRPr="005B3836">
        <w:rPr>
          <w:rFonts w:eastAsia="Cambria" w:cs="Times New Roman"/>
          <w:b/>
          <w:lang w:eastAsia="hr-HR"/>
        </w:rPr>
        <w:t xml:space="preserve"> ima pravo praćenja provjere točnosti podataka iz dostavljene dokumentacije te zadržava pravo traženja dopune dokazne dokumentacije o realizaciji manifestacije i izvršenim plaćanjima.</w:t>
      </w: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b/>
          <w:lang w:eastAsia="hr-HR"/>
        </w:rPr>
      </w:pPr>
    </w:p>
    <w:p w:rsidR="00D05E50" w:rsidRPr="00D05E50" w:rsidRDefault="00D05E50" w:rsidP="00D05E50">
      <w:pPr>
        <w:spacing w:after="0" w:line="240" w:lineRule="auto"/>
        <w:ind w:left="720"/>
        <w:jc w:val="both"/>
        <w:rPr>
          <w:rFonts w:ascii="Cambria" w:eastAsia="Cambria" w:hAnsi="Cambria" w:cs="Times New Roman"/>
          <w:lang w:eastAsia="hr-HR"/>
        </w:rPr>
      </w:pPr>
    </w:p>
    <w:p w:rsidR="00D05E50" w:rsidRPr="00575341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 xml:space="preserve">XI. </w:t>
      </w:r>
      <w:r w:rsidR="00D05E50" w:rsidRPr="00575341">
        <w:rPr>
          <w:rFonts w:eastAsia="Cambria" w:cs="Vectora-Bold"/>
          <w:b/>
          <w:bCs/>
          <w:lang w:eastAsia="hr-HR"/>
        </w:rPr>
        <w:t>Nadzor</w:t>
      </w:r>
    </w:p>
    <w:p w:rsidR="00D05E50" w:rsidRPr="00575341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75341" w:rsidRDefault="005B3836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75341">
        <w:rPr>
          <w:rFonts w:eastAsia="Cambria" w:cs="Times New Roman"/>
          <w:lang w:eastAsia="hr-HR"/>
        </w:rPr>
        <w:t>TZGR</w:t>
      </w:r>
      <w:r w:rsidR="00D05E50" w:rsidRPr="00575341">
        <w:rPr>
          <w:rFonts w:eastAsia="Cambria" w:cs="Times New Roman"/>
          <w:lang w:eastAsia="hr-HR"/>
        </w:rPr>
        <w:t xml:space="preserve"> ima pravo nadzora/praćenja realizacije manifestacije i kontrole namjens</w:t>
      </w:r>
      <w:r w:rsidR="00575341" w:rsidRPr="00575341">
        <w:rPr>
          <w:rFonts w:eastAsia="Cambria" w:cs="Times New Roman"/>
          <w:lang w:eastAsia="hr-HR"/>
        </w:rPr>
        <w:t>kog trošenja sredstava. Ako TZGR</w:t>
      </w:r>
      <w:r w:rsidR="00D05E50" w:rsidRPr="00575341">
        <w:rPr>
          <w:rFonts w:eastAsia="Cambria" w:cs="Times New Roman"/>
          <w:lang w:eastAsia="hr-HR"/>
        </w:rPr>
        <w:t xml:space="preserve"> utvrdi nepravilnosti u korištenju potpore, naložit će organizatoru povrat potpore u dijelu u kojemu je utvrđena nepravilnost.</w:t>
      </w:r>
    </w:p>
    <w:p w:rsidR="00D05E50" w:rsidRPr="00575341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75341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75341">
        <w:rPr>
          <w:rFonts w:eastAsia="Cambria" w:cs="Vectora-Bold"/>
          <w:b/>
          <w:bCs/>
          <w:u w:val="single"/>
          <w:lang w:eastAsia="hr-HR"/>
        </w:rPr>
        <w:t>Dodatne informacije</w:t>
      </w:r>
      <w:r w:rsidRPr="00575341">
        <w:rPr>
          <w:rFonts w:eastAsia="Cambria" w:cs="Times New Roman"/>
          <w:lang w:eastAsia="hr-HR"/>
        </w:rPr>
        <w:t>: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Default="00575341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Cs/>
          <w:lang w:eastAsia="hr-HR"/>
        </w:rPr>
        <w:t>Usmenim putem u uredu TZGR ili pisanim put</w:t>
      </w:r>
      <w:r w:rsidR="004C6680">
        <w:rPr>
          <w:rFonts w:eastAsia="Cambria" w:cs="Vectora-Bold"/>
          <w:bCs/>
          <w:lang w:eastAsia="hr-HR"/>
        </w:rPr>
        <w:t xml:space="preserve">em na e-mail </w:t>
      </w:r>
      <w:hyperlink r:id="rId7" w:history="1">
        <w:r w:rsidR="004C6680" w:rsidRPr="009D6EB2">
          <w:rPr>
            <w:rStyle w:val="Hiperveza"/>
            <w:rFonts w:eastAsia="Cambria" w:cs="Vectora-Bold"/>
            <w:bCs/>
            <w:lang w:eastAsia="hr-HR"/>
          </w:rPr>
          <w:t>info@rovinj-tourism.hr</w:t>
        </w:r>
      </w:hyperlink>
      <w:r>
        <w:rPr>
          <w:rFonts w:eastAsia="Cambria" w:cs="Vectora-Bold"/>
          <w:bCs/>
          <w:lang w:eastAsia="hr-HR"/>
        </w:rPr>
        <w:t>.</w:t>
      </w:r>
    </w:p>
    <w:p w:rsidR="004C6680" w:rsidRPr="00575341" w:rsidRDefault="004C668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Cs/>
          <w:lang w:eastAsia="hr-HR"/>
        </w:rPr>
      </w:pPr>
    </w:p>
    <w:p w:rsidR="00D05E50" w:rsidRPr="00575341" w:rsidRDefault="004C668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>
        <w:rPr>
          <w:rFonts w:eastAsia="Cambria" w:cs="Vectora-Bold"/>
          <w:bCs/>
          <w:lang w:eastAsia="hr-HR"/>
        </w:rPr>
        <w:t>Rovinj, 21</w:t>
      </w:r>
      <w:r w:rsidR="00652412">
        <w:rPr>
          <w:rFonts w:eastAsia="Cambria" w:cs="Vectora-Bold"/>
          <w:bCs/>
          <w:lang w:eastAsia="hr-HR"/>
        </w:rPr>
        <w:t>. 09</w:t>
      </w:r>
      <w:r w:rsidR="00575341" w:rsidRPr="00575341">
        <w:rPr>
          <w:rFonts w:eastAsia="Cambria" w:cs="Vectora-Bold"/>
          <w:bCs/>
          <w:lang w:eastAsia="hr-HR"/>
        </w:rPr>
        <w:t xml:space="preserve">. </w:t>
      </w:r>
      <w:r>
        <w:rPr>
          <w:rFonts w:eastAsia="Cambria" w:cs="Vectora-Bold"/>
          <w:bCs/>
          <w:lang w:eastAsia="hr-HR"/>
        </w:rPr>
        <w:t>2018</w:t>
      </w:r>
      <w:r w:rsidR="00D05E50" w:rsidRPr="00575341">
        <w:rPr>
          <w:rFonts w:eastAsia="Cambria" w:cs="Vectora-Bold"/>
          <w:bCs/>
          <w:lang w:eastAsia="hr-HR"/>
        </w:rPr>
        <w:t>. godine</w:t>
      </w:r>
    </w:p>
    <w:p w:rsidR="00D05E50" w:rsidRPr="00575341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575341" w:rsidRDefault="00575341" w:rsidP="00575341">
      <w:pPr>
        <w:spacing w:after="0" w:line="240" w:lineRule="auto"/>
        <w:jc w:val="right"/>
        <w:rPr>
          <w:rFonts w:eastAsia="Cambria" w:cs="Vectora-Bold"/>
          <w:b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</w:p>
    <w:p w:rsid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Cs/>
          <w:lang w:eastAsia="hr-HR"/>
        </w:rPr>
        <w:t xml:space="preserve">     Direktorica Turističke zajednice </w:t>
      </w:r>
    </w:p>
    <w:p w:rsidR="00D05E50" w:rsidRP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Cs/>
          <w:lang w:eastAsia="hr-HR"/>
        </w:rPr>
        <w:t>grada Rovinja – Rovigno</w:t>
      </w:r>
    </w:p>
    <w:p w:rsidR="00575341" w:rsidRP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</w:p>
    <w:p w:rsidR="009E65A2" w:rsidRPr="00575341" w:rsidRDefault="00575341" w:rsidP="00575341">
      <w:pPr>
        <w:jc w:val="right"/>
      </w:pPr>
      <w:r w:rsidRPr="00575341">
        <w:t>Odete Sapač, v.r.</w:t>
      </w:r>
    </w:p>
    <w:sectPr w:rsidR="009E65A2" w:rsidRPr="00575341" w:rsidSect="007B5A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3B" w:rsidRDefault="0001553B" w:rsidP="00D05E50">
      <w:pPr>
        <w:spacing w:after="0" w:line="240" w:lineRule="auto"/>
      </w:pPr>
      <w:r>
        <w:separator/>
      </w:r>
    </w:p>
  </w:endnote>
  <w:endnote w:type="continuationSeparator" w:id="0">
    <w:p w:rsidR="0001553B" w:rsidRDefault="0001553B" w:rsidP="00D0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ctor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533401">
      <w:rPr>
        <w:noProof/>
      </w:rPr>
      <w:t>4</w:t>
    </w:r>
    <w:r>
      <w:rPr>
        <w:noProof/>
      </w:rPr>
      <w:fldChar w:fldCharType="end"/>
    </w:r>
  </w:p>
  <w:p w:rsidR="00FE3D16" w:rsidRPr="007B5A8B" w:rsidRDefault="0001553B" w:rsidP="00FD3EBC">
    <w:pPr>
      <w:pStyle w:val="Podnoje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B1C73">
      <w:rPr>
        <w:noProof/>
      </w:rPr>
      <w:t>4</w:t>
    </w:r>
    <w:r>
      <w:rPr>
        <w:noProof/>
      </w:rPr>
      <w:fldChar w:fldCharType="end"/>
    </w:r>
  </w:p>
  <w:p w:rsidR="00FE3D16" w:rsidRPr="007B5A8B" w:rsidRDefault="0001553B" w:rsidP="00FD3EBC">
    <w:pPr>
      <w:pStyle w:val="Podnoje"/>
      <w:ind w:left="-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B1C73">
      <w:rPr>
        <w:noProof/>
      </w:rPr>
      <w:t>1</w:t>
    </w:r>
    <w:r>
      <w:rPr>
        <w:noProof/>
      </w:rPr>
      <w:fldChar w:fldCharType="end"/>
    </w:r>
  </w:p>
  <w:p w:rsidR="00FE3D16" w:rsidRPr="00215E6C" w:rsidRDefault="0001553B" w:rsidP="00FD3EBC">
    <w:pPr>
      <w:pStyle w:val="Podnoje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3B" w:rsidRDefault="0001553B" w:rsidP="00D05E50">
      <w:pPr>
        <w:spacing w:after="0" w:line="240" w:lineRule="auto"/>
      </w:pPr>
      <w:r>
        <w:separator/>
      </w:r>
    </w:p>
  </w:footnote>
  <w:footnote w:type="continuationSeparator" w:id="0">
    <w:p w:rsidR="0001553B" w:rsidRDefault="0001553B" w:rsidP="00D0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01553B" w:rsidP="00FD3EBC">
    <w:pPr>
      <w:pStyle w:val="Zaglavlje"/>
      <w:ind w:left="-170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01553B" w:rsidP="00FD3EBC">
    <w:pPr>
      <w:pStyle w:val="Zaglavlje"/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38D"/>
    <w:multiLevelType w:val="hybridMultilevel"/>
    <w:tmpl w:val="1E700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48E"/>
    <w:multiLevelType w:val="multilevel"/>
    <w:tmpl w:val="D2E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84231"/>
    <w:multiLevelType w:val="hybridMultilevel"/>
    <w:tmpl w:val="B096FE1A"/>
    <w:lvl w:ilvl="0" w:tplc="B154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7601"/>
    <w:multiLevelType w:val="hybridMultilevel"/>
    <w:tmpl w:val="AE1031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6347"/>
    <w:multiLevelType w:val="hybridMultilevel"/>
    <w:tmpl w:val="BE8ED5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B21BA"/>
    <w:multiLevelType w:val="hybridMultilevel"/>
    <w:tmpl w:val="2C425B88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54F73"/>
    <w:multiLevelType w:val="hybridMultilevel"/>
    <w:tmpl w:val="8DDA7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465F5"/>
    <w:multiLevelType w:val="hybridMultilevel"/>
    <w:tmpl w:val="6B3EAD80"/>
    <w:lvl w:ilvl="0" w:tplc="FE8E2D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D064C"/>
    <w:multiLevelType w:val="hybridMultilevel"/>
    <w:tmpl w:val="83CA4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948EF"/>
    <w:multiLevelType w:val="hybridMultilevel"/>
    <w:tmpl w:val="8B4A1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0506A"/>
    <w:multiLevelType w:val="hybridMultilevel"/>
    <w:tmpl w:val="8E9455C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50"/>
    <w:rsid w:val="0001553B"/>
    <w:rsid w:val="000320DE"/>
    <w:rsid w:val="00194865"/>
    <w:rsid w:val="0027486F"/>
    <w:rsid w:val="003B1C73"/>
    <w:rsid w:val="00441A50"/>
    <w:rsid w:val="004C6680"/>
    <w:rsid w:val="004E59E4"/>
    <w:rsid w:val="00575341"/>
    <w:rsid w:val="005B3836"/>
    <w:rsid w:val="005E104F"/>
    <w:rsid w:val="0064065E"/>
    <w:rsid w:val="00652412"/>
    <w:rsid w:val="0088526A"/>
    <w:rsid w:val="008D01CC"/>
    <w:rsid w:val="009E65A2"/>
    <w:rsid w:val="00A04215"/>
    <w:rsid w:val="00AB6618"/>
    <w:rsid w:val="00BE10A3"/>
    <w:rsid w:val="00C271EC"/>
    <w:rsid w:val="00D0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9DFCF-0E73-4672-B667-A0AE542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E50"/>
  </w:style>
  <w:style w:type="paragraph" w:styleId="Podnoje">
    <w:name w:val="footer"/>
    <w:basedOn w:val="Normal"/>
    <w:link w:val="PodnojeChar"/>
    <w:uiPriority w:val="99"/>
    <w:semiHidden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5E50"/>
  </w:style>
  <w:style w:type="paragraph" w:styleId="Tekstbalonia">
    <w:name w:val="Balloon Text"/>
    <w:basedOn w:val="Normal"/>
    <w:link w:val="TekstbaloniaChar"/>
    <w:uiPriority w:val="99"/>
    <w:semiHidden/>
    <w:unhideWhenUsed/>
    <w:rsid w:val="00D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E5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20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ovinj-tourism.h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Paola</cp:lastModifiedBy>
  <cp:revision>2</cp:revision>
  <dcterms:created xsi:type="dcterms:W3CDTF">2018-09-21T09:19:00Z</dcterms:created>
  <dcterms:modified xsi:type="dcterms:W3CDTF">2018-09-21T09:19:00Z</dcterms:modified>
</cp:coreProperties>
</file>